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r>
        <w:rPr>
          <w:rFonts w:hint="eastAsia" w:ascii="宋体" w:hAnsi="宋体"/>
          <w:b/>
          <w:sz w:val="32"/>
          <w:szCs w:val="32"/>
        </w:rPr>
        <w:t>知情同意书模板</w:t>
      </w:r>
    </w:p>
    <w:p>
      <w:pPr>
        <w:spacing w:line="360" w:lineRule="auto"/>
        <w:rPr>
          <w:rFonts w:ascii="宋体" w:hAnsi="宋体"/>
          <w:sz w:val="24"/>
        </w:rPr>
      </w:pPr>
      <w:r>
        <w:rPr>
          <w:rFonts w:hint="eastAsia" w:ascii="宋体" w:hAnsi="宋体"/>
          <w:sz w:val="24"/>
        </w:rPr>
        <w:t>方案名称：</w:t>
      </w:r>
    </w:p>
    <w:p>
      <w:pPr>
        <w:spacing w:line="360" w:lineRule="auto"/>
        <w:rPr>
          <w:rFonts w:ascii="宋体" w:hAnsi="宋体"/>
          <w:sz w:val="24"/>
        </w:rPr>
      </w:pPr>
      <w:r>
        <w:rPr>
          <w:rFonts w:hint="eastAsia" w:ascii="宋体" w:hAnsi="宋体"/>
          <w:sz w:val="24"/>
        </w:rPr>
        <w:t>知情同意书版本号：1.0 ，20XX年X月X日</w:t>
      </w:r>
    </w:p>
    <w:p>
      <w:pPr>
        <w:spacing w:line="360" w:lineRule="auto"/>
        <w:rPr>
          <w:rFonts w:ascii="宋体" w:hAnsi="宋体"/>
          <w:sz w:val="24"/>
        </w:rPr>
      </w:pPr>
      <w:r>
        <w:rPr>
          <w:rFonts w:hint="eastAsia" w:ascii="宋体" w:hAnsi="宋体"/>
          <w:sz w:val="24"/>
        </w:rPr>
        <w:t>研究机构：</w:t>
      </w:r>
    </w:p>
    <w:p>
      <w:pPr>
        <w:spacing w:line="360" w:lineRule="auto"/>
        <w:rPr>
          <w:rFonts w:ascii="宋体" w:hAnsi="宋体"/>
          <w:sz w:val="24"/>
        </w:rPr>
      </w:pPr>
      <w:r>
        <w:rPr>
          <w:rFonts w:hint="eastAsia" w:ascii="宋体" w:hAnsi="宋体"/>
          <w:sz w:val="24"/>
        </w:rPr>
        <w:t>主要研究者：</w:t>
      </w:r>
    </w:p>
    <w:p>
      <w:pPr>
        <w:spacing w:line="360" w:lineRule="auto"/>
        <w:rPr>
          <w:rFonts w:ascii="宋体" w:hAnsi="宋体"/>
          <w:sz w:val="24"/>
        </w:rPr>
      </w:pPr>
      <w:r>
        <w:rPr>
          <w:rFonts w:hint="eastAsia" w:ascii="宋体" w:hAnsi="宋体"/>
          <w:sz w:val="24"/>
        </w:rPr>
        <w:t xml:space="preserve">患者姓名：                               </w:t>
      </w:r>
    </w:p>
    <w:p>
      <w:pPr>
        <w:spacing w:line="360" w:lineRule="auto"/>
        <w:rPr>
          <w:rFonts w:ascii="宋体" w:hAnsi="宋体"/>
          <w:sz w:val="24"/>
        </w:rPr>
      </w:pPr>
      <w:r>
        <w:rPr>
          <w:rFonts w:hint="eastAsia" w:ascii="宋体" w:hAnsi="宋体"/>
          <w:sz w:val="24"/>
        </w:rPr>
        <w:t>患者电话：</w:t>
      </w:r>
    </w:p>
    <w:p>
      <w:pPr>
        <w:spacing w:line="360" w:lineRule="auto"/>
        <w:rPr>
          <w:rFonts w:ascii="宋体" w:hAnsi="宋体"/>
          <w:sz w:val="24"/>
          <w:u w:val="single"/>
        </w:rPr>
      </w:pPr>
      <w:r>
        <w:rPr>
          <w:rFonts w:hint="eastAsia" w:ascii="宋体" w:hAnsi="宋体"/>
          <w:sz w:val="24"/>
        </w:rPr>
        <w:t>尊敬的（先生／女士）：</w:t>
      </w:r>
    </w:p>
    <w:p>
      <w:pPr>
        <w:spacing w:line="360" w:lineRule="auto"/>
        <w:ind w:firstLine="540" w:firstLineChars="225"/>
        <w:rPr>
          <w:rFonts w:ascii="宋体" w:hAnsi="宋体"/>
          <w:sz w:val="24"/>
        </w:rPr>
      </w:pPr>
      <w:r>
        <w:rPr>
          <w:rFonts w:hint="eastAsia" w:ascii="宋体" w:hAnsi="宋体"/>
          <w:sz w:val="24"/>
        </w:rPr>
        <w:t>我们在此邀请您作为受试者参加“”临床试验。本知情同意书提供给您一些信息以帮助您决定是否参加此项临床研究。请您用一定的时间仔细阅读下面的内容，如有不清楚的问题或术语，可以与有关医师进行讨论。</w:t>
      </w:r>
    </w:p>
    <w:p>
      <w:pPr>
        <w:spacing w:line="360" w:lineRule="auto"/>
        <w:ind w:firstLine="480" w:firstLineChars="200"/>
        <w:rPr>
          <w:rFonts w:ascii="宋体" w:hAnsi="宋体" w:cs="宋体"/>
          <w:bCs/>
          <w:sz w:val="24"/>
        </w:rPr>
      </w:pPr>
      <w:r>
        <w:rPr>
          <w:rFonts w:ascii="宋体" w:hAnsi="宋体"/>
          <w:sz w:val="24"/>
        </w:rPr>
        <w:t>您参加本项研究是</w:t>
      </w:r>
      <w:r>
        <w:rPr>
          <w:rFonts w:hint="eastAsia" w:ascii="宋体" w:hAnsi="宋体"/>
          <w:sz w:val="24"/>
        </w:rPr>
        <w:t>完全</w:t>
      </w:r>
      <w:r>
        <w:rPr>
          <w:rFonts w:ascii="宋体" w:hAnsi="宋体"/>
          <w:sz w:val="24"/>
        </w:rPr>
        <w:t>自愿的。本次研究已通过</w:t>
      </w:r>
      <w:r>
        <w:rPr>
          <w:rFonts w:hint="eastAsia" w:ascii="宋体" w:hAnsi="宋体"/>
          <w:sz w:val="24"/>
        </w:rPr>
        <w:t>常州市第三人民医院</w:t>
      </w:r>
      <w:r>
        <w:rPr>
          <w:rFonts w:ascii="宋体" w:hAnsi="宋体"/>
          <w:sz w:val="24"/>
        </w:rPr>
        <w:t>伦理委员会审查。</w:t>
      </w:r>
      <w:r>
        <w:rPr>
          <w:rFonts w:hint="eastAsia" w:ascii="宋体" w:hAnsi="宋体" w:cs="宋体"/>
          <w:bCs/>
          <w:sz w:val="24"/>
        </w:rPr>
        <w:t>本研究的背景、目的、研究过程及其他重要信息如下：</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【研究背景】</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【研究目的】</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Cs/>
          <w:sz w:val="24"/>
        </w:rPr>
      </w:pPr>
      <w:r>
        <w:rPr>
          <w:rFonts w:hint="eastAsia" w:ascii="宋体" w:hAnsi="宋体" w:cs="宋体"/>
          <w:b/>
          <w:sz w:val="24"/>
        </w:rPr>
        <w:t>【研究过程】</w:t>
      </w:r>
      <w:r>
        <w:rPr>
          <w:rFonts w:hint="eastAsia" w:ascii="宋体" w:hAnsi="宋体"/>
          <w:i/>
          <w:color w:val="FF0000"/>
          <w:sz w:val="24"/>
          <w:u w:val="single"/>
        </w:rPr>
        <w:t>（</w:t>
      </w:r>
      <w:r>
        <w:rPr>
          <w:rFonts w:ascii="宋体" w:hAnsi="宋体"/>
          <w:i/>
          <w:color w:val="FF0000"/>
          <w:sz w:val="24"/>
          <w:u w:val="single"/>
        </w:rPr>
        <w:t>语言要求通俗易懂）</w:t>
      </w:r>
    </w:p>
    <w:p>
      <w:pPr>
        <w:widowControl/>
        <w:numPr>
          <w:ilvl w:val="0"/>
          <w:numId w:val="1"/>
        </w:numPr>
        <w:adjustRightInd w:val="0"/>
        <w:snapToGrid w:val="0"/>
        <w:spacing w:line="360" w:lineRule="auto"/>
        <w:jc w:val="left"/>
        <w:rPr>
          <w:rFonts w:ascii="宋体" w:hAnsi="宋体" w:cs="宋体"/>
          <w:bCs/>
          <w:i/>
          <w:iCs/>
          <w:color w:val="FF0000"/>
          <w:sz w:val="24"/>
        </w:rPr>
      </w:pPr>
      <w:r>
        <w:rPr>
          <w:rFonts w:hint="eastAsia" w:ascii="宋体" w:hAnsi="宋体" w:cs="宋体"/>
          <w:bCs/>
          <w:i/>
          <w:iCs/>
          <w:color w:val="FF0000"/>
          <w:sz w:val="24"/>
        </w:rPr>
        <w:t>多少人将参与这项研究</w:t>
      </w:r>
    </w:p>
    <w:p>
      <w:pPr>
        <w:widowControl/>
        <w:numPr>
          <w:ilvl w:val="0"/>
          <w:numId w:val="1"/>
        </w:numPr>
        <w:adjustRightInd w:val="0"/>
        <w:snapToGrid w:val="0"/>
        <w:spacing w:line="360" w:lineRule="auto"/>
        <w:jc w:val="left"/>
        <w:rPr>
          <w:rFonts w:ascii="宋体" w:hAnsi="宋体" w:cs="宋体"/>
          <w:bCs/>
          <w:i/>
          <w:iCs/>
          <w:color w:val="FF0000"/>
          <w:sz w:val="24"/>
        </w:rPr>
      </w:pPr>
      <w:r>
        <w:rPr>
          <w:rFonts w:hint="eastAsia" w:ascii="宋体" w:hAnsi="宋体" w:cs="宋体"/>
          <w:bCs/>
          <w:i/>
          <w:iCs/>
          <w:color w:val="FF0000"/>
          <w:sz w:val="24"/>
        </w:rPr>
        <w:t>研究时间</w:t>
      </w:r>
    </w:p>
    <w:p>
      <w:pPr>
        <w:widowControl/>
        <w:numPr>
          <w:ilvl w:val="0"/>
          <w:numId w:val="1"/>
        </w:numPr>
        <w:adjustRightInd w:val="0"/>
        <w:snapToGrid w:val="0"/>
        <w:spacing w:line="360" w:lineRule="auto"/>
        <w:jc w:val="left"/>
        <w:rPr>
          <w:rFonts w:ascii="宋体" w:hAnsi="宋体" w:cs="宋体"/>
          <w:bCs/>
          <w:i/>
          <w:iCs/>
          <w:color w:val="FF0000"/>
          <w:sz w:val="24"/>
        </w:rPr>
      </w:pPr>
      <w:r>
        <w:rPr>
          <w:rFonts w:hint="eastAsia" w:ascii="宋体" w:hAnsi="宋体" w:cs="宋体"/>
          <w:bCs/>
          <w:i/>
          <w:iCs/>
          <w:color w:val="FF0000"/>
          <w:sz w:val="24"/>
        </w:rPr>
        <w:t>研究步骤</w:t>
      </w:r>
    </w:p>
    <w:p>
      <w:pPr>
        <w:widowControl/>
        <w:numPr>
          <w:ilvl w:val="0"/>
          <w:numId w:val="1"/>
        </w:numPr>
        <w:adjustRightInd w:val="0"/>
        <w:snapToGrid w:val="0"/>
        <w:spacing w:line="360" w:lineRule="auto"/>
        <w:jc w:val="left"/>
        <w:rPr>
          <w:rFonts w:ascii="宋体" w:hAnsi="宋体" w:cs="宋体"/>
          <w:bCs/>
          <w:i/>
          <w:iCs/>
          <w:color w:val="FF0000"/>
          <w:sz w:val="24"/>
        </w:rPr>
      </w:pPr>
      <w:r>
        <w:rPr>
          <w:rFonts w:hint="eastAsia" w:ascii="宋体" w:hAnsi="宋体" w:cs="宋体"/>
          <w:bCs/>
          <w:i/>
          <w:iCs/>
          <w:color w:val="FF0000"/>
          <w:sz w:val="24"/>
        </w:rPr>
        <w:t>本研究会进行的检测和评估</w:t>
      </w:r>
    </w:p>
    <w:p>
      <w:pPr>
        <w:widowControl/>
        <w:adjustRightInd w:val="0"/>
        <w:snapToGrid w:val="0"/>
        <w:spacing w:line="360" w:lineRule="auto"/>
        <w:jc w:val="left"/>
        <w:rPr>
          <w:rFonts w:ascii="宋体" w:hAnsi="宋体" w:cs="宋体"/>
          <w:bCs/>
          <w:sz w:val="24"/>
        </w:rPr>
      </w:pPr>
    </w:p>
    <w:p>
      <w:pPr>
        <w:tabs>
          <w:tab w:val="left" w:pos="3240"/>
        </w:tabs>
        <w:spacing w:line="360" w:lineRule="auto"/>
        <w:rPr>
          <w:rFonts w:ascii="宋体" w:hAnsi="宋体" w:cs="宋体"/>
          <w:bCs/>
          <w:color w:val="FF0000"/>
          <w:sz w:val="24"/>
        </w:rPr>
      </w:pPr>
      <w:r>
        <w:rPr>
          <w:rFonts w:hint="eastAsia" w:ascii="宋体" w:hAnsi="宋体" w:cs="宋体"/>
          <w:b/>
          <w:sz w:val="24"/>
        </w:rPr>
        <w:t>【参加研究的</w:t>
      </w:r>
      <w:r>
        <w:rPr>
          <w:rFonts w:ascii="宋体" w:hAnsi="宋体" w:cs="宋体"/>
          <w:b/>
          <w:sz w:val="24"/>
        </w:rPr>
        <w:t>风险与不适</w:t>
      </w:r>
      <w:r>
        <w:rPr>
          <w:rFonts w:hint="eastAsia" w:ascii="宋体" w:hAnsi="宋体" w:cs="宋体"/>
          <w:b/>
          <w:sz w:val="24"/>
        </w:rPr>
        <w:t>】</w:t>
      </w:r>
      <w:r>
        <w:rPr>
          <w:rFonts w:hint="eastAsia" w:ascii="宋体" w:hAnsi="宋体"/>
          <w:i/>
          <w:color w:val="FF0000"/>
          <w:sz w:val="24"/>
        </w:rPr>
        <w:t>包括但不限于项目实施带来的</w:t>
      </w:r>
      <w:r>
        <w:rPr>
          <w:rFonts w:ascii="宋体" w:hAnsi="宋体"/>
          <w:i/>
          <w:color w:val="FF0000"/>
          <w:sz w:val="24"/>
        </w:rPr>
        <w:t>常见</w:t>
      </w:r>
      <w:r>
        <w:rPr>
          <w:rFonts w:hint="eastAsia" w:ascii="宋体" w:hAnsi="宋体"/>
          <w:i/>
          <w:color w:val="FF0000"/>
          <w:sz w:val="24"/>
        </w:rPr>
        <w:t>检查不适、药物</w:t>
      </w:r>
      <w:r>
        <w:rPr>
          <w:rFonts w:ascii="宋体" w:hAnsi="宋体"/>
          <w:i/>
          <w:color w:val="FF0000"/>
          <w:sz w:val="24"/>
        </w:rPr>
        <w:t>不良反应</w:t>
      </w:r>
      <w:r>
        <w:rPr>
          <w:rFonts w:hint="eastAsia" w:ascii="宋体" w:hAnsi="宋体"/>
          <w:i/>
          <w:color w:val="FF0000"/>
          <w:sz w:val="24"/>
        </w:rPr>
        <w:t>、放化疗风险、手术风险</w:t>
      </w:r>
      <w:r>
        <w:rPr>
          <w:rFonts w:ascii="宋体" w:hAnsi="宋体" w:cs="宋体"/>
          <w:bCs/>
          <w:color w:val="FF0000"/>
          <w:sz w:val="24"/>
        </w:rPr>
        <w:t xml:space="preserve">…… </w:t>
      </w:r>
    </w:p>
    <w:p>
      <w:pPr>
        <w:pStyle w:val="8"/>
        <w:widowControl/>
        <w:adjustRightInd w:val="0"/>
        <w:snapToGrid w:val="0"/>
        <w:spacing w:line="360" w:lineRule="auto"/>
        <w:ind w:left="980" w:firstLine="0" w:firstLineChars="0"/>
        <w:jc w:val="left"/>
        <w:rPr>
          <w:rFonts w:ascii="宋体" w:hAnsi="宋体" w:cs="宋体"/>
          <w:bCs/>
          <w:color w:val="FF0000"/>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【参加研究的</w:t>
      </w:r>
      <w:r>
        <w:rPr>
          <w:rFonts w:ascii="宋体" w:hAnsi="宋体" w:cs="宋体"/>
          <w:b/>
          <w:sz w:val="24"/>
        </w:rPr>
        <w:t>受益</w:t>
      </w:r>
      <w:r>
        <w:rPr>
          <w:rFonts w:hint="eastAsia" w:ascii="宋体" w:hAnsi="宋体" w:cs="宋体"/>
          <w:b/>
          <w:sz w:val="24"/>
        </w:rPr>
        <w:t>】</w:t>
      </w:r>
    </w:p>
    <w:p>
      <w:pPr>
        <w:tabs>
          <w:tab w:val="left" w:pos="3240"/>
        </w:tabs>
        <w:spacing w:line="360" w:lineRule="auto"/>
        <w:ind w:firstLine="480" w:firstLineChars="200"/>
        <w:rPr>
          <w:rFonts w:ascii="宋体" w:hAnsi="宋体"/>
          <w:i/>
          <w:color w:val="FF0000"/>
          <w:sz w:val="24"/>
        </w:rPr>
      </w:pPr>
      <w:r>
        <w:rPr>
          <w:rFonts w:ascii="宋体" w:hAnsi="宋体"/>
          <w:sz w:val="24"/>
        </w:rPr>
        <w:t>如果您同意参加本研究，您将有可能获得直接的医疗受益</w:t>
      </w:r>
      <w:r>
        <w:rPr>
          <w:rFonts w:hint="eastAsia" w:ascii="宋体" w:hAnsi="宋体"/>
          <w:sz w:val="24"/>
        </w:rPr>
        <w:t>，但也可能不获益</w:t>
      </w:r>
      <w:r>
        <w:rPr>
          <w:rFonts w:ascii="宋体" w:hAnsi="宋体"/>
          <w:sz w:val="24"/>
        </w:rPr>
        <w:t>。</w:t>
      </w:r>
      <w:r>
        <w:rPr>
          <w:rFonts w:ascii="宋体" w:hAnsi="宋体"/>
          <w:i/>
          <w:color w:val="FF0000"/>
          <w:sz w:val="24"/>
        </w:rPr>
        <w:t>（此处描述可能的直接医疗受益，如果没有，改动本段第一句话以明示无直接获益）</w:t>
      </w:r>
      <w:r>
        <w:rPr>
          <w:rFonts w:ascii="宋体" w:hAnsi="宋体"/>
          <w:sz w:val="24"/>
        </w:rPr>
        <w:t>。我们希望从您参与的本研究中得到的信息在将来能够</w:t>
      </w:r>
      <w:r>
        <w:rPr>
          <w:rFonts w:hint="eastAsia" w:ascii="宋体" w:hAnsi="宋体"/>
          <w:sz w:val="24"/>
        </w:rPr>
        <w:t>对</w:t>
      </w:r>
      <w:r>
        <w:rPr>
          <w:rFonts w:ascii="宋体" w:hAnsi="宋体"/>
          <w:sz w:val="24"/>
        </w:rPr>
        <w:t>与您病情相同的病人</w:t>
      </w:r>
      <w:r>
        <w:rPr>
          <w:rFonts w:hint="eastAsia" w:ascii="宋体" w:hAnsi="宋体"/>
          <w:sz w:val="24"/>
        </w:rPr>
        <w:t>有指导意义</w:t>
      </w:r>
      <w:r>
        <w:rPr>
          <w:rFonts w:ascii="宋体" w:hAnsi="宋体"/>
          <w:sz w:val="24"/>
        </w:rPr>
        <w:t>。</w:t>
      </w:r>
      <w:r>
        <w:rPr>
          <w:rFonts w:ascii="宋体" w:hAnsi="宋体"/>
          <w:i/>
          <w:color w:val="FF0000"/>
          <w:sz w:val="24"/>
        </w:rPr>
        <w:t>（请注意这仅是模板语言，您可以根据您的研究方案进行修改）</w:t>
      </w:r>
    </w:p>
    <w:p>
      <w:pPr>
        <w:tabs>
          <w:tab w:val="left" w:pos="3240"/>
        </w:tabs>
        <w:spacing w:line="360" w:lineRule="auto"/>
        <w:rPr>
          <w:rFonts w:ascii="宋体" w:hAnsi="宋体"/>
          <w:sz w:val="24"/>
          <w:u w:val="single"/>
        </w:rPr>
      </w:pPr>
      <w:r>
        <w:rPr>
          <w:rFonts w:hint="eastAsia" w:ascii="宋体" w:hAnsi="宋体"/>
          <w:color w:val="FF0000"/>
          <w:sz w:val="24"/>
          <w:u w:val="single"/>
        </w:rPr>
        <w:t>请注意：补偿、医疗关注等不属于受益。补偿的、赠药的等请在补偿部分列明。</w:t>
      </w:r>
    </w:p>
    <w:p>
      <w:pPr>
        <w:pStyle w:val="8"/>
        <w:widowControl/>
        <w:adjustRightInd w:val="0"/>
        <w:snapToGrid w:val="0"/>
        <w:spacing w:line="360" w:lineRule="auto"/>
        <w:ind w:left="980" w:firstLine="0" w:firstLineChars="0"/>
        <w:jc w:val="left"/>
        <w:rPr>
          <w:rFonts w:ascii="宋体" w:hAnsi="宋体" w:cs="宋体"/>
          <w:bCs/>
          <w:color w:val="FF0000"/>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【备选的治疗方案】</w:t>
      </w:r>
    </w:p>
    <w:p>
      <w:pPr>
        <w:widowControl/>
        <w:adjustRightInd w:val="0"/>
        <w:snapToGrid w:val="0"/>
        <w:spacing w:line="360" w:lineRule="auto"/>
        <w:jc w:val="left"/>
        <w:rPr>
          <w:rFonts w:ascii="宋体" w:hAnsi="宋体" w:cs="宋体"/>
          <w:bCs/>
          <w:sz w:val="24"/>
        </w:rPr>
      </w:pPr>
    </w:p>
    <w:p>
      <w:pPr>
        <w:spacing w:line="360" w:lineRule="auto"/>
        <w:rPr>
          <w:rFonts w:ascii="宋体" w:hAnsi="宋体"/>
          <w:i/>
          <w:color w:val="FF0000"/>
          <w:sz w:val="24"/>
        </w:rPr>
      </w:pPr>
      <w:r>
        <w:rPr>
          <w:rFonts w:hint="eastAsia" w:ascii="宋体" w:hAnsi="宋体" w:cs="宋体"/>
          <w:b/>
          <w:sz w:val="24"/>
        </w:rPr>
        <w:t>【获取生物样本及生物样本二次利用的知情同意】</w:t>
      </w:r>
      <w:r>
        <w:rPr>
          <w:rFonts w:hint="eastAsia" w:ascii="宋体" w:hAnsi="宋体"/>
          <w:i/>
          <w:color w:val="FF0000"/>
          <w:sz w:val="24"/>
        </w:rPr>
        <w:t>（如果有）</w:t>
      </w:r>
    </w:p>
    <w:p>
      <w:pPr>
        <w:spacing w:line="360" w:lineRule="auto"/>
        <w:rPr>
          <w:rFonts w:ascii="宋体" w:hAnsi="宋体"/>
          <w:color w:val="FF0000"/>
          <w:sz w:val="24"/>
        </w:rPr>
      </w:pPr>
      <w:r>
        <w:rPr>
          <w:rFonts w:ascii="宋体" w:hAnsi="宋体"/>
          <w:sz w:val="24"/>
        </w:rPr>
        <w:t>1.</w:t>
      </w:r>
      <w:r>
        <w:rPr>
          <w:rFonts w:hint="eastAsia" w:ascii="宋体" w:hAnsi="宋体"/>
          <w:sz w:val="24"/>
        </w:rPr>
        <w:t>获取生物样本的知情同意</w:t>
      </w:r>
      <w:r>
        <w:rPr>
          <w:rFonts w:hint="eastAsia" w:ascii="宋体" w:hAnsi="宋体"/>
          <w:i/>
          <w:color w:val="FF0000"/>
          <w:sz w:val="24"/>
        </w:rPr>
        <w:t>（如果有）</w:t>
      </w:r>
    </w:p>
    <w:p>
      <w:pPr>
        <w:spacing w:line="360" w:lineRule="auto"/>
        <w:rPr>
          <w:rFonts w:ascii="宋体" w:hAnsi="宋体" w:cs="宋体"/>
          <w:bCs/>
          <w:color w:val="FF0000"/>
          <w:sz w:val="24"/>
        </w:rPr>
      </w:pPr>
      <w:r>
        <w:rPr>
          <w:rFonts w:hint="eastAsia" w:ascii="宋体" w:hAnsi="宋体"/>
          <w:sz w:val="24"/>
        </w:rPr>
        <w:t>2</w:t>
      </w:r>
      <w:r>
        <w:rPr>
          <w:rFonts w:ascii="宋体" w:hAnsi="宋体"/>
          <w:sz w:val="24"/>
        </w:rPr>
        <w:t>.</w:t>
      </w:r>
      <w:r>
        <w:rPr>
          <w:rFonts w:hint="eastAsia" w:ascii="宋体" w:hAnsi="宋体"/>
          <w:sz w:val="24"/>
        </w:rPr>
        <w:t>生物样本（和／或）个人数据用于未来研究（二次使用）的知情同意</w:t>
      </w:r>
      <w:r>
        <w:rPr>
          <w:rFonts w:hint="eastAsia" w:ascii="宋体" w:hAnsi="宋体"/>
          <w:i/>
          <w:color w:val="FF0000"/>
          <w:sz w:val="24"/>
        </w:rPr>
        <w:t>（如果有）</w:t>
      </w:r>
    </w:p>
    <w:p>
      <w:pPr>
        <w:spacing w:line="360" w:lineRule="auto"/>
        <w:rPr>
          <w:rFonts w:ascii="宋体" w:hAnsi="宋体"/>
          <w:color w:val="FF0000"/>
          <w:sz w:val="24"/>
          <w:u w:val="single"/>
        </w:rPr>
      </w:pPr>
      <w:r>
        <w:rPr>
          <w:rFonts w:hint="eastAsia" w:ascii="宋体" w:hAnsi="宋体"/>
          <w:color w:val="FF0000"/>
          <w:sz w:val="24"/>
          <w:u w:val="single"/>
        </w:rPr>
        <w:t>注：此项可单独设计知情同意书。</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【研究结果的使用与保密】</w:t>
      </w:r>
    </w:p>
    <w:p>
      <w:pPr>
        <w:spacing w:line="360" w:lineRule="auto"/>
        <w:ind w:firstLine="420"/>
        <w:rPr>
          <w:rFonts w:ascii="宋体" w:hAnsi="宋体"/>
          <w:sz w:val="24"/>
        </w:rPr>
      </w:pPr>
      <w:r>
        <w:rPr>
          <w:rFonts w:hint="eastAsia" w:ascii="宋体" w:hAnsi="宋体"/>
          <w:sz w:val="24"/>
        </w:rPr>
        <w:t>在研究期间，您的姓名、性别等个人可识别信息将用代号或数字代替，并予以严格的保密，只有相关的医生知道您的个人信息，您的隐私权会得到很好的保护。研究结果可能会在杂志上发表，但不会泄露您个人的任何可识别信息。</w:t>
      </w:r>
    </w:p>
    <w:p>
      <w:pPr>
        <w:spacing w:line="360" w:lineRule="auto"/>
        <w:ind w:firstLine="420"/>
        <w:rPr>
          <w:rFonts w:ascii="宋体" w:hAnsi="宋体" w:cs="宋体"/>
          <w:bCs/>
          <w:sz w:val="24"/>
        </w:rPr>
      </w:pPr>
      <w:r>
        <w:rPr>
          <w:rFonts w:hint="eastAsia" w:ascii="宋体" w:hAnsi="宋体"/>
          <w:sz w:val="24"/>
        </w:rPr>
        <w:t>如果您同意参加本项研究，您所有的医疗资料都将被发起此研究的研发单位的有关人员、相关权威机构查阅或被独立的伦理委员会查阅，以检查研究的操作是否恰当。如果您签署了知情同意书，也就意味着您同意接受上述人员的查阅。</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【研究费用及相关补偿】</w:t>
      </w:r>
    </w:p>
    <w:p>
      <w:pPr>
        <w:widowControl/>
        <w:adjustRightInd w:val="0"/>
        <w:snapToGrid w:val="0"/>
        <w:spacing w:line="360" w:lineRule="auto"/>
        <w:jc w:val="left"/>
        <w:rPr>
          <w:rFonts w:ascii="宋体" w:hAnsi="宋体" w:cs="宋体"/>
          <w:bCs/>
          <w:color w:val="FF0000"/>
          <w:sz w:val="24"/>
        </w:rPr>
      </w:pPr>
      <w:r>
        <w:rPr>
          <w:rFonts w:hint="eastAsia" w:ascii="宋体" w:hAnsi="宋体" w:cs="宋体"/>
          <w:bCs/>
          <w:sz w:val="24"/>
        </w:rPr>
        <w:t>1</w:t>
      </w:r>
      <w:r>
        <w:rPr>
          <w:rFonts w:ascii="宋体" w:hAnsi="宋体" w:cs="宋体"/>
          <w:bCs/>
          <w:sz w:val="24"/>
        </w:rPr>
        <w:t>.</w:t>
      </w:r>
      <w:r>
        <w:rPr>
          <w:rFonts w:hint="eastAsia" w:ascii="宋体" w:hAnsi="宋体" w:cs="宋体"/>
          <w:bCs/>
          <w:sz w:val="24"/>
        </w:rPr>
        <w:t>研究费用:</w:t>
      </w:r>
      <w:r>
        <w:rPr>
          <w:rFonts w:hint="eastAsia" w:ascii="宋体" w:hAnsi="宋体"/>
          <w:i/>
          <w:color w:val="FF0000"/>
          <w:sz w:val="24"/>
        </w:rPr>
        <w:t xml:space="preserve"> 与研究相关的药物或检查哪些是免费的，哪些需要受试者自己承担费用。</w:t>
      </w:r>
    </w:p>
    <w:p>
      <w:pPr>
        <w:widowControl/>
        <w:adjustRightInd w:val="0"/>
        <w:snapToGrid w:val="0"/>
        <w:spacing w:line="360" w:lineRule="auto"/>
        <w:jc w:val="left"/>
        <w:rPr>
          <w:rFonts w:ascii="宋体" w:hAnsi="宋体" w:cs="宋体"/>
          <w:bCs/>
          <w:color w:val="FF0000"/>
          <w:sz w:val="24"/>
        </w:rPr>
      </w:pPr>
      <w:r>
        <w:rPr>
          <w:rFonts w:ascii="宋体" w:hAnsi="宋体" w:cs="宋体"/>
          <w:bCs/>
          <w:sz w:val="24"/>
        </w:rPr>
        <w:t>2.</w:t>
      </w:r>
      <w:r>
        <w:rPr>
          <w:rFonts w:hint="eastAsia" w:ascii="宋体" w:hAnsi="宋体" w:cs="宋体"/>
          <w:bCs/>
          <w:sz w:val="24"/>
        </w:rPr>
        <w:t>补偿：</w:t>
      </w:r>
      <w:r>
        <w:rPr>
          <w:rFonts w:ascii="宋体" w:hAnsi="宋体"/>
          <w:i/>
          <w:color w:val="FF0000"/>
          <w:sz w:val="24"/>
        </w:rPr>
        <w:t>参加试验是否获得补偿</w:t>
      </w:r>
      <w:r>
        <w:rPr>
          <w:rFonts w:hint="eastAsia" w:ascii="宋体" w:hAnsi="宋体"/>
          <w:i/>
          <w:color w:val="FF0000"/>
          <w:sz w:val="24"/>
        </w:rPr>
        <w:t>，</w:t>
      </w:r>
      <w:r>
        <w:rPr>
          <w:rFonts w:ascii="宋体" w:hAnsi="宋体"/>
          <w:i/>
          <w:color w:val="FF0000"/>
          <w:sz w:val="24"/>
        </w:rPr>
        <w:t>将得到最多为（根据研究情况填写）人民币的补偿。</w:t>
      </w:r>
    </w:p>
    <w:p>
      <w:pPr>
        <w:spacing w:line="360" w:lineRule="auto"/>
        <w:rPr>
          <w:rFonts w:ascii="宋体" w:hAnsi="宋体"/>
          <w:sz w:val="24"/>
        </w:rPr>
      </w:pPr>
      <w:r>
        <w:rPr>
          <w:rFonts w:ascii="宋体" w:hAnsi="宋体"/>
          <w:sz w:val="24"/>
        </w:rPr>
        <w:t>3.</w:t>
      </w:r>
      <w:r>
        <w:rPr>
          <w:rFonts w:hint="eastAsia" w:ascii="宋体" w:hAnsi="宋体" w:cs="宋体"/>
          <w:bCs/>
          <w:sz w:val="24"/>
        </w:rPr>
        <w:t>发生项目相关损伤后的赔偿</w:t>
      </w:r>
      <w:r>
        <w:rPr>
          <w:rFonts w:hint="eastAsia" w:ascii="宋体" w:hAnsi="宋体"/>
          <w:sz w:val="24"/>
        </w:rPr>
        <w:t>：在您参加</w:t>
      </w:r>
      <w:r>
        <w:rPr>
          <w:rFonts w:ascii="宋体" w:hAnsi="宋体"/>
          <w:sz w:val="24"/>
        </w:rPr>
        <w:t>该项临床研究</w:t>
      </w:r>
      <w:r>
        <w:rPr>
          <w:rFonts w:hint="eastAsia" w:ascii="宋体" w:hAnsi="宋体"/>
          <w:sz w:val="24"/>
        </w:rPr>
        <w:t>期间</w:t>
      </w:r>
      <w:r>
        <w:rPr>
          <w:rFonts w:ascii="宋体" w:hAnsi="宋体"/>
          <w:sz w:val="24"/>
        </w:rPr>
        <w:t>，如果</w:t>
      </w:r>
      <w:r>
        <w:rPr>
          <w:rFonts w:hint="eastAsia" w:ascii="宋体" w:hAnsi="宋体"/>
          <w:sz w:val="24"/>
        </w:rPr>
        <w:t>出现任何与本研究有关的损害或发生严重不良事件时</w:t>
      </w:r>
      <w:r>
        <w:rPr>
          <w:rFonts w:ascii="宋体" w:hAnsi="宋体"/>
          <w:sz w:val="24"/>
        </w:rPr>
        <w:t>，</w:t>
      </w:r>
      <w:r>
        <w:rPr>
          <w:rFonts w:hint="eastAsia" w:ascii="宋体" w:hAnsi="宋体"/>
          <w:sz w:val="24"/>
        </w:rPr>
        <w:t>您可以获得</w:t>
      </w:r>
      <w:r>
        <w:rPr>
          <w:rFonts w:ascii="宋体" w:hAnsi="宋体"/>
          <w:sz w:val="24"/>
        </w:rPr>
        <w:t>获得免费治疗和／或根据中国法律获得相应的</w:t>
      </w:r>
      <w:r>
        <w:rPr>
          <w:rFonts w:hint="eastAsia" w:ascii="宋体" w:hAnsi="宋体"/>
          <w:sz w:val="24"/>
        </w:rPr>
        <w:t>赔偿</w:t>
      </w:r>
      <w:r>
        <w:rPr>
          <w:rFonts w:hint="eastAsia" w:ascii="宋体" w:hAnsi="宋体"/>
          <w:i/>
          <w:iCs/>
          <w:color w:val="FF0000"/>
          <w:sz w:val="24"/>
        </w:rPr>
        <w:t>（如本研究购买了临床试验保险，应予以声明，同时强调“发生与研究药物或研究流程直接相关的严重不良事件，将按照相关法律及规定给予医疗费用报销和相应补偿”）</w:t>
      </w:r>
      <w:r>
        <w:rPr>
          <w:rFonts w:hint="eastAsia" w:ascii="宋体" w:hAnsi="宋体"/>
          <w:sz w:val="24"/>
        </w:rPr>
        <w:t>。</w:t>
      </w:r>
    </w:p>
    <w:p>
      <w:pPr>
        <w:spacing w:line="360" w:lineRule="auto"/>
        <w:rPr>
          <w:rFonts w:ascii="宋体" w:hAnsi="宋体"/>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w:t>
      </w:r>
      <w:r>
        <w:rPr>
          <w:rFonts w:ascii="宋体" w:hAnsi="宋体" w:cs="宋体"/>
          <w:b/>
          <w:sz w:val="24"/>
        </w:rPr>
        <w:t>拒绝参加或者退出研究的权利</w:t>
      </w:r>
      <w:r>
        <w:rPr>
          <w:rFonts w:hint="eastAsia" w:ascii="宋体" w:hAnsi="宋体" w:cs="宋体"/>
          <w:b/>
          <w:sz w:val="24"/>
        </w:rPr>
        <w:t>】</w:t>
      </w:r>
    </w:p>
    <w:p>
      <w:pPr>
        <w:widowControl/>
        <w:adjustRightInd w:val="0"/>
        <w:snapToGrid w:val="0"/>
        <w:spacing w:line="360" w:lineRule="auto"/>
        <w:ind w:firstLine="480" w:firstLineChars="200"/>
        <w:jc w:val="left"/>
        <w:rPr>
          <w:rFonts w:ascii="宋体" w:hAnsi="宋体"/>
          <w:sz w:val="24"/>
          <w:lang w:val="zh-CN"/>
        </w:rPr>
      </w:pPr>
      <w:r>
        <w:rPr>
          <w:rFonts w:ascii="宋体" w:hAnsi="宋体"/>
          <w:sz w:val="24"/>
        </w:rPr>
        <w:t>您可以选择不参加本项研究，或者有权在试验的任何阶段</w:t>
      </w:r>
      <w:r>
        <w:rPr>
          <w:rFonts w:hint="eastAsia" w:ascii="宋体" w:hAnsi="宋体"/>
          <w:sz w:val="24"/>
        </w:rPr>
        <w:t>无需任何理由</w:t>
      </w:r>
      <w:r>
        <w:rPr>
          <w:rFonts w:ascii="宋体" w:hAnsi="宋体"/>
          <w:sz w:val="24"/>
        </w:rPr>
        <w:t>退出，您的任何医疗待遇与权益不会因此而受到影响</w:t>
      </w:r>
      <w:r>
        <w:rPr>
          <w:rFonts w:hint="eastAsia" w:ascii="宋体" w:hAnsi="宋体"/>
          <w:sz w:val="24"/>
        </w:rPr>
        <w:t>，若您确认退出本研究，研究者会根据您个人信息的处理状态进行删除，当您的信息处于未完全匿名化处理的状态时，研究者会将您的信息完全删除；若您的信息已经完成匿名化处理后，则无需删除。</w:t>
      </w:r>
      <w:r>
        <w:rPr>
          <w:rFonts w:hint="eastAsia" w:ascii="宋体" w:hAnsi="宋体"/>
          <w:sz w:val="24"/>
          <w:lang w:val="zh-CN"/>
        </w:rPr>
        <w:t>一旦您决定参加本项研究，请您签署此知情同意书表明同意。进入研究前，医师会为您做筛查以确认是否为合适人选。</w:t>
      </w:r>
    </w:p>
    <w:p>
      <w:pPr>
        <w:widowControl/>
        <w:adjustRightInd w:val="0"/>
        <w:snapToGrid w:val="0"/>
        <w:spacing w:line="360" w:lineRule="auto"/>
        <w:ind w:firstLine="720" w:firstLineChars="300"/>
        <w:jc w:val="left"/>
        <w:rPr>
          <w:rFonts w:ascii="宋体" w:hAnsi="宋体" w:cs="宋体"/>
          <w:bCs/>
          <w:sz w:val="24"/>
        </w:rPr>
      </w:pPr>
    </w:p>
    <w:p>
      <w:pPr>
        <w:widowControl/>
        <w:adjustRightInd w:val="0"/>
        <w:snapToGrid w:val="0"/>
        <w:spacing w:line="360" w:lineRule="auto"/>
        <w:jc w:val="left"/>
        <w:rPr>
          <w:rFonts w:ascii="宋体" w:hAnsi="宋体" w:cs="宋体"/>
          <w:bCs/>
          <w:sz w:val="24"/>
        </w:rPr>
      </w:pPr>
      <w:r>
        <w:rPr>
          <w:rFonts w:hint="eastAsia" w:ascii="宋体" w:hAnsi="宋体" w:cs="宋体"/>
          <w:b/>
          <w:sz w:val="24"/>
        </w:rPr>
        <w:t>【需要您配合的事项】</w:t>
      </w:r>
      <w:r>
        <w:rPr>
          <w:rFonts w:hint="eastAsia" w:ascii="宋体" w:hAnsi="宋体" w:cs="宋体"/>
          <w:bCs/>
          <w:i/>
          <w:iCs/>
          <w:color w:val="FF0000"/>
          <w:sz w:val="24"/>
        </w:rPr>
        <w:t>（按需添加）</w:t>
      </w:r>
    </w:p>
    <w:p>
      <w:pPr>
        <w:tabs>
          <w:tab w:val="left" w:pos="3240"/>
        </w:tabs>
        <w:spacing w:line="360" w:lineRule="auto"/>
        <w:ind w:firstLine="480" w:firstLineChars="200"/>
        <w:rPr>
          <w:rFonts w:ascii="宋体" w:hAnsi="宋体"/>
          <w:sz w:val="24"/>
        </w:rPr>
      </w:pPr>
      <w:r>
        <w:rPr>
          <w:rFonts w:hint="eastAsia" w:ascii="宋体" w:hAnsi="宋体"/>
          <w:sz w:val="24"/>
        </w:rPr>
        <w:t>为了能使本项研究顺利和成功开展，请您配合以下事项：</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hint="eastAsia" w:ascii="宋体" w:hAnsi="宋体" w:cs="ﾋﾎﾌ・"/>
          <w:i/>
          <w:iCs/>
          <w:color w:val="FF0000"/>
          <w:kern w:val="0"/>
          <w:sz w:val="24"/>
        </w:rPr>
        <w:t>遵照研究者安排服</w:t>
      </w:r>
      <w:r>
        <w:rPr>
          <w:rFonts w:hint="eastAsia" w:ascii="宋体" w:hAnsi="宋体" w:cs="宋体"/>
          <w:i/>
          <w:iCs/>
          <w:color w:val="FF0000"/>
          <w:kern w:val="0"/>
          <w:sz w:val="24"/>
        </w:rPr>
        <w:t>药</w:t>
      </w:r>
      <w:r>
        <w:rPr>
          <w:rFonts w:hint="eastAsia" w:ascii="宋体" w:hAnsi="宋体" w:cs="ﾋﾎﾌ・"/>
          <w:i/>
          <w:iCs/>
          <w:color w:val="FF0000"/>
          <w:kern w:val="0"/>
          <w:sz w:val="24"/>
        </w:rPr>
        <w:t>、接受</w:t>
      </w:r>
      <w:r>
        <w:rPr>
          <w:rFonts w:hint="eastAsia" w:ascii="宋体" w:hAnsi="宋体" w:cs="宋体"/>
          <w:i/>
          <w:iCs/>
          <w:color w:val="FF0000"/>
          <w:kern w:val="0"/>
          <w:sz w:val="24"/>
        </w:rPr>
        <w:t>检查</w:t>
      </w:r>
      <w:r>
        <w:rPr>
          <w:rFonts w:hint="eastAsia" w:ascii="宋体" w:hAnsi="宋体" w:cs="ﾋﾎﾌ・"/>
          <w:i/>
          <w:iCs/>
          <w:color w:val="FF0000"/>
          <w:kern w:val="0"/>
          <w:sz w:val="24"/>
        </w:rPr>
        <w:t>。</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hint="eastAsia" w:ascii="宋体" w:hAnsi="宋体" w:cs="ﾋﾎﾌ・"/>
          <w:i/>
          <w:iCs/>
          <w:color w:val="FF0000"/>
          <w:kern w:val="0"/>
          <w:sz w:val="24"/>
        </w:rPr>
        <w:t>在与研究医生确</w:t>
      </w:r>
      <w:r>
        <w:rPr>
          <w:rFonts w:hint="eastAsia" w:ascii="宋体" w:hAnsi="宋体" w:cs="宋体"/>
          <w:i/>
          <w:iCs/>
          <w:color w:val="FF0000"/>
          <w:kern w:val="0"/>
          <w:sz w:val="24"/>
        </w:rPr>
        <w:t>认</w:t>
      </w:r>
      <w:r>
        <w:rPr>
          <w:rFonts w:hint="eastAsia" w:ascii="宋体" w:hAnsi="宋体" w:cs="ﾋﾎﾌ・"/>
          <w:i/>
          <w:iCs/>
          <w:color w:val="FF0000"/>
          <w:kern w:val="0"/>
          <w:sz w:val="24"/>
        </w:rPr>
        <w:t>之前，您不能</w:t>
      </w:r>
      <w:r>
        <w:rPr>
          <w:rFonts w:hint="eastAsia" w:ascii="宋体" w:hAnsi="宋体" w:cs="宋体"/>
          <w:i/>
          <w:iCs/>
          <w:color w:val="FF0000"/>
          <w:kern w:val="0"/>
          <w:sz w:val="24"/>
        </w:rPr>
        <w:t>够</w:t>
      </w:r>
      <w:r>
        <w:rPr>
          <w:rFonts w:hint="eastAsia" w:ascii="宋体" w:hAnsi="宋体" w:cs="ﾋﾎﾌ・"/>
          <w:i/>
          <w:iCs/>
          <w:color w:val="FF0000"/>
          <w:kern w:val="0"/>
          <w:sz w:val="24"/>
        </w:rPr>
        <w:t>随意改</w:t>
      </w:r>
      <w:r>
        <w:rPr>
          <w:rFonts w:hint="eastAsia" w:ascii="宋体" w:hAnsi="宋体" w:cs="宋体"/>
          <w:i/>
          <w:iCs/>
          <w:color w:val="FF0000"/>
          <w:kern w:val="0"/>
          <w:sz w:val="24"/>
        </w:rPr>
        <w:t>变</w:t>
      </w:r>
      <w:r>
        <w:rPr>
          <w:rFonts w:hint="eastAsia" w:ascii="宋体" w:hAnsi="宋体" w:cs="ﾋﾎﾌ・"/>
          <w:i/>
          <w:iCs/>
          <w:color w:val="FF0000"/>
          <w:kern w:val="0"/>
          <w:sz w:val="24"/>
        </w:rPr>
        <w:t>您目前的治</w:t>
      </w:r>
      <w:r>
        <w:rPr>
          <w:rFonts w:hint="eastAsia" w:ascii="宋体" w:hAnsi="宋体" w:cs="宋体"/>
          <w:i/>
          <w:iCs/>
          <w:color w:val="FF0000"/>
          <w:kern w:val="0"/>
          <w:sz w:val="24"/>
        </w:rPr>
        <w:t>疗</w:t>
      </w:r>
      <w:r>
        <w:rPr>
          <w:rFonts w:hint="eastAsia" w:ascii="宋体" w:hAnsi="宋体" w:cs="ﾋﾎﾌ・"/>
          <w:i/>
          <w:iCs/>
          <w:color w:val="FF0000"/>
          <w:kern w:val="0"/>
          <w:sz w:val="24"/>
        </w:rPr>
        <w:t>或者开始任何新的治</w:t>
      </w:r>
      <w:r>
        <w:rPr>
          <w:rFonts w:hint="eastAsia" w:ascii="宋体" w:hAnsi="宋体" w:cs="宋体"/>
          <w:i/>
          <w:iCs/>
          <w:color w:val="FF0000"/>
          <w:kern w:val="0"/>
          <w:sz w:val="24"/>
        </w:rPr>
        <w:t>疗</w:t>
      </w:r>
      <w:r>
        <w:rPr>
          <w:rFonts w:hint="eastAsia" w:ascii="宋体" w:hAnsi="宋体" w:cs="ﾋﾎﾌ・"/>
          <w:i/>
          <w:iCs/>
          <w:color w:val="FF0000"/>
          <w:kern w:val="0"/>
          <w:sz w:val="24"/>
        </w:rPr>
        <w:t>。</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hint="eastAsia" w:ascii="宋体" w:hAnsi="宋体" w:cs="ﾋﾎﾌ・"/>
          <w:i/>
          <w:iCs/>
          <w:color w:val="FF0000"/>
          <w:kern w:val="0"/>
          <w:sz w:val="24"/>
        </w:rPr>
        <w:t>需要您告知研究医生有关您健康的</w:t>
      </w:r>
      <w:r>
        <w:rPr>
          <w:rFonts w:hint="eastAsia" w:ascii="宋体" w:hAnsi="宋体" w:cs="宋体"/>
          <w:i/>
          <w:iCs/>
          <w:color w:val="FF0000"/>
          <w:kern w:val="0"/>
          <w:sz w:val="24"/>
        </w:rPr>
        <w:t>问题</w:t>
      </w:r>
      <w:r>
        <w:rPr>
          <w:rFonts w:hint="eastAsia" w:ascii="宋体" w:hAnsi="宋体" w:cs="ﾋﾎﾌ・"/>
          <w:i/>
          <w:iCs/>
          <w:color w:val="FF0000"/>
          <w:kern w:val="0"/>
          <w:sz w:val="24"/>
        </w:rPr>
        <w:t>，甚至是您</w:t>
      </w:r>
      <w:r>
        <w:rPr>
          <w:rFonts w:hint="eastAsia" w:ascii="宋体" w:hAnsi="宋体" w:cs="宋体"/>
          <w:i/>
          <w:iCs/>
          <w:color w:val="FF0000"/>
          <w:kern w:val="0"/>
          <w:sz w:val="24"/>
        </w:rPr>
        <w:t>认为</w:t>
      </w:r>
      <w:r>
        <w:rPr>
          <w:rFonts w:hint="eastAsia" w:ascii="宋体" w:hAnsi="宋体" w:cs="ﾋﾎﾌ・"/>
          <w:i/>
          <w:iCs/>
          <w:color w:val="FF0000"/>
          <w:kern w:val="0"/>
          <w:sz w:val="24"/>
        </w:rPr>
        <w:t>不是很重要的</w:t>
      </w:r>
      <w:r>
        <w:rPr>
          <w:rFonts w:hint="eastAsia" w:ascii="宋体" w:hAnsi="宋体" w:cs="宋体"/>
          <w:i/>
          <w:iCs/>
          <w:color w:val="FF0000"/>
          <w:kern w:val="0"/>
          <w:sz w:val="24"/>
        </w:rPr>
        <w:t>问题</w:t>
      </w:r>
      <w:r>
        <w:rPr>
          <w:rFonts w:hint="eastAsia" w:ascii="宋体" w:hAnsi="宋体" w:cs="ﾋﾎﾌ・"/>
          <w:i/>
          <w:iCs/>
          <w:color w:val="FF0000"/>
          <w:kern w:val="0"/>
          <w:sz w:val="24"/>
        </w:rPr>
        <w:t>。</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hint="eastAsia" w:ascii="宋体" w:hAnsi="宋体" w:cs="ﾋﾎﾌ・"/>
          <w:i/>
          <w:iCs/>
          <w:color w:val="FF0000"/>
          <w:kern w:val="0"/>
          <w:sz w:val="24"/>
        </w:rPr>
        <w:t>需要您告</w:t>
      </w:r>
      <w:r>
        <w:rPr>
          <w:rFonts w:hint="eastAsia" w:ascii="宋体" w:hAnsi="宋体" w:cs="宋体"/>
          <w:i/>
          <w:iCs/>
          <w:color w:val="FF0000"/>
          <w:kern w:val="0"/>
          <w:sz w:val="24"/>
        </w:rPr>
        <w:t>诉</w:t>
      </w:r>
      <w:r>
        <w:rPr>
          <w:rFonts w:hint="eastAsia" w:ascii="宋体" w:hAnsi="宋体" w:cs="ﾋﾎﾌ・"/>
          <w:i/>
          <w:iCs/>
          <w:color w:val="FF0000"/>
          <w:kern w:val="0"/>
          <w:sz w:val="24"/>
        </w:rPr>
        <w:t>研究医生您在参加研究前和研究中使用的除研究用</w:t>
      </w:r>
      <w:r>
        <w:rPr>
          <w:rFonts w:hint="eastAsia" w:ascii="宋体" w:hAnsi="宋体" w:cs="宋体"/>
          <w:i/>
          <w:iCs/>
          <w:color w:val="FF0000"/>
          <w:kern w:val="0"/>
          <w:sz w:val="24"/>
        </w:rPr>
        <w:t>药</w:t>
      </w:r>
      <w:r>
        <w:rPr>
          <w:rFonts w:hint="eastAsia" w:ascii="宋体" w:hAnsi="宋体" w:cs="ﾋﾎﾌ・"/>
          <w:i/>
          <w:iCs/>
          <w:color w:val="FF0000"/>
          <w:kern w:val="0"/>
          <w:sz w:val="24"/>
        </w:rPr>
        <w:t>以外的其它所有</w:t>
      </w:r>
      <w:r>
        <w:rPr>
          <w:rFonts w:hint="eastAsia" w:ascii="宋体" w:hAnsi="宋体" w:cs="宋体"/>
          <w:i/>
          <w:iCs/>
          <w:color w:val="FF0000"/>
          <w:kern w:val="0"/>
          <w:sz w:val="24"/>
        </w:rPr>
        <w:t>药</w:t>
      </w:r>
      <w:r>
        <w:rPr>
          <w:rFonts w:hint="eastAsia" w:ascii="宋体" w:hAnsi="宋体" w:cs="ﾋﾎﾌ・"/>
          <w:i/>
          <w:iCs/>
          <w:color w:val="FF0000"/>
          <w:kern w:val="0"/>
          <w:sz w:val="24"/>
        </w:rPr>
        <w:t>物（包括中草</w:t>
      </w:r>
      <w:r>
        <w:rPr>
          <w:rFonts w:hint="eastAsia" w:ascii="宋体" w:hAnsi="宋体" w:cs="宋体"/>
          <w:i/>
          <w:iCs/>
          <w:color w:val="FF0000"/>
          <w:kern w:val="0"/>
          <w:sz w:val="24"/>
        </w:rPr>
        <w:t>药</w:t>
      </w:r>
      <w:r>
        <w:rPr>
          <w:rFonts w:hint="eastAsia" w:ascii="宋体" w:hAnsi="宋体" w:cs="ﾋﾎﾌ・"/>
          <w:i/>
          <w:iCs/>
          <w:color w:val="FF0000"/>
          <w:kern w:val="0"/>
          <w:sz w:val="24"/>
        </w:rPr>
        <w:t>）。</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hint="eastAsia" w:ascii="宋体" w:hAnsi="宋体" w:cs="宋体"/>
          <w:i/>
          <w:iCs/>
          <w:color w:val="FF0000"/>
          <w:kern w:val="0"/>
          <w:sz w:val="24"/>
        </w:rPr>
        <w:t>请</w:t>
      </w:r>
      <w:r>
        <w:rPr>
          <w:rFonts w:hint="eastAsia" w:ascii="宋体" w:hAnsi="宋体" w:cs="ﾋﾎﾌ・"/>
          <w:i/>
          <w:iCs/>
          <w:color w:val="FF0000"/>
          <w:kern w:val="0"/>
          <w:sz w:val="24"/>
        </w:rPr>
        <w:t>您如</w:t>
      </w:r>
      <w:r>
        <w:rPr>
          <w:rFonts w:hint="eastAsia" w:ascii="宋体" w:hAnsi="宋体" w:cs="宋体"/>
          <w:i/>
          <w:iCs/>
          <w:color w:val="FF0000"/>
          <w:kern w:val="0"/>
          <w:sz w:val="24"/>
        </w:rPr>
        <w:t>实</w:t>
      </w:r>
      <w:r>
        <w:rPr>
          <w:rFonts w:hint="eastAsia" w:ascii="宋体" w:hAnsi="宋体" w:cs="ﾋﾎﾌ・"/>
          <w:i/>
          <w:iCs/>
          <w:color w:val="FF0000"/>
          <w:kern w:val="0"/>
          <w:sz w:val="24"/>
        </w:rPr>
        <w:t>按要求</w:t>
      </w:r>
      <w:r>
        <w:rPr>
          <w:rFonts w:hint="eastAsia" w:ascii="宋体" w:hAnsi="宋体" w:cs="宋体"/>
          <w:i/>
          <w:iCs/>
          <w:color w:val="FF0000"/>
          <w:kern w:val="0"/>
          <w:sz w:val="24"/>
        </w:rPr>
        <w:t>记录</w:t>
      </w:r>
      <w:r>
        <w:rPr>
          <w:rFonts w:hint="eastAsia" w:ascii="宋体" w:hAnsi="宋体" w:cs="ﾋﾎﾌ・"/>
          <w:i/>
          <w:iCs/>
          <w:color w:val="FF0000"/>
          <w:kern w:val="0"/>
          <w:sz w:val="24"/>
        </w:rPr>
        <w:t>您的服</w:t>
      </w:r>
      <w:r>
        <w:rPr>
          <w:rFonts w:hint="eastAsia" w:ascii="宋体" w:hAnsi="宋体" w:cs="宋体"/>
          <w:i/>
          <w:iCs/>
          <w:color w:val="FF0000"/>
          <w:kern w:val="0"/>
          <w:sz w:val="24"/>
        </w:rPr>
        <w:t>药</w:t>
      </w:r>
      <w:r>
        <w:rPr>
          <w:rFonts w:hint="eastAsia" w:ascii="宋体" w:hAnsi="宋体" w:cs="ﾋﾎﾌ・"/>
          <w:i/>
          <w:iCs/>
          <w:color w:val="FF0000"/>
          <w:kern w:val="0"/>
          <w:sz w:val="24"/>
        </w:rPr>
        <w:t>日</w:t>
      </w:r>
      <w:r>
        <w:rPr>
          <w:rFonts w:hint="eastAsia" w:ascii="宋体" w:hAnsi="宋体" w:cs="宋体"/>
          <w:i/>
          <w:iCs/>
          <w:color w:val="FF0000"/>
          <w:kern w:val="0"/>
          <w:sz w:val="24"/>
        </w:rPr>
        <w:t>记</w:t>
      </w:r>
      <w:r>
        <w:rPr>
          <w:rFonts w:hint="eastAsia" w:ascii="宋体" w:hAnsi="宋体" w:cs="ﾋﾎﾌ・"/>
          <w:i/>
          <w:iCs/>
          <w:color w:val="FF0000"/>
          <w:kern w:val="0"/>
          <w:sz w:val="24"/>
        </w:rPr>
        <w:t>卡，并在下次</w:t>
      </w:r>
      <w:r>
        <w:rPr>
          <w:rFonts w:hint="eastAsia" w:ascii="宋体" w:hAnsi="宋体" w:cs="宋体"/>
          <w:i/>
          <w:iCs/>
          <w:color w:val="FF0000"/>
          <w:kern w:val="0"/>
          <w:sz w:val="24"/>
        </w:rPr>
        <w:t>访视时</w:t>
      </w:r>
      <w:r>
        <w:rPr>
          <w:rFonts w:hint="eastAsia" w:ascii="宋体" w:hAnsi="宋体" w:cs="ﾋﾎﾌ・"/>
          <w:i/>
          <w:iCs/>
          <w:color w:val="FF0000"/>
          <w:kern w:val="0"/>
          <w:sz w:val="24"/>
        </w:rPr>
        <w:t>交</w:t>
      </w:r>
      <w:r>
        <w:rPr>
          <w:rFonts w:hint="eastAsia" w:ascii="宋体" w:hAnsi="宋体" w:cs="宋体"/>
          <w:i/>
          <w:iCs/>
          <w:color w:val="FF0000"/>
          <w:kern w:val="0"/>
          <w:sz w:val="24"/>
        </w:rPr>
        <w:t>给</w:t>
      </w:r>
      <w:r>
        <w:rPr>
          <w:rFonts w:hint="eastAsia" w:ascii="宋体" w:hAnsi="宋体" w:cs="ﾋﾎﾌ・"/>
          <w:i/>
          <w:iCs/>
          <w:color w:val="FF0000"/>
          <w:kern w:val="0"/>
          <w:sz w:val="24"/>
        </w:rPr>
        <w:t>您的研究医生。</w:t>
      </w:r>
    </w:p>
    <w:p>
      <w:pPr>
        <w:numPr>
          <w:ilvl w:val="0"/>
          <w:numId w:val="2"/>
        </w:numPr>
        <w:tabs>
          <w:tab w:val="left" w:pos="630"/>
          <w:tab w:val="left" w:pos="3240"/>
          <w:tab w:val="clear" w:pos="210"/>
        </w:tabs>
        <w:spacing w:line="360" w:lineRule="auto"/>
        <w:ind w:hanging="270"/>
        <w:rPr>
          <w:rFonts w:ascii="宋体" w:hAnsi="宋体"/>
          <w:i/>
          <w:iCs/>
          <w:color w:val="FF0000"/>
          <w:sz w:val="24"/>
        </w:rPr>
      </w:pPr>
      <w:r>
        <w:rPr>
          <w:rFonts w:ascii="宋体" w:hAnsi="宋体"/>
          <w:i/>
          <w:iCs/>
          <w:color w:val="FF0000"/>
          <w:sz w:val="24"/>
        </w:rPr>
        <w:t>……</w:t>
      </w:r>
    </w:p>
    <w:p>
      <w:pPr>
        <w:widowControl/>
        <w:adjustRightInd w:val="0"/>
        <w:snapToGrid w:val="0"/>
        <w:spacing w:line="360" w:lineRule="auto"/>
        <w:jc w:val="left"/>
        <w:rPr>
          <w:rFonts w:ascii="宋体" w:hAnsi="宋体" w:cs="宋体"/>
          <w:bCs/>
          <w:sz w:val="24"/>
        </w:rPr>
      </w:pPr>
    </w:p>
    <w:p>
      <w:pPr>
        <w:widowControl/>
        <w:adjustRightInd w:val="0"/>
        <w:snapToGrid w:val="0"/>
        <w:spacing w:line="360" w:lineRule="auto"/>
        <w:jc w:val="left"/>
        <w:rPr>
          <w:rFonts w:ascii="宋体" w:hAnsi="宋体" w:cs="宋体"/>
          <w:b/>
          <w:sz w:val="24"/>
        </w:rPr>
      </w:pPr>
      <w:r>
        <w:rPr>
          <w:rFonts w:hint="eastAsia" w:ascii="宋体" w:hAnsi="宋体" w:cs="宋体"/>
          <w:b/>
          <w:sz w:val="24"/>
        </w:rPr>
        <w:t>【获知信息的相关联系方式】</w:t>
      </w:r>
    </w:p>
    <w:p>
      <w:pPr>
        <w:pStyle w:val="8"/>
        <w:spacing w:line="360" w:lineRule="auto"/>
        <w:ind w:firstLine="480"/>
        <w:rPr>
          <w:rFonts w:ascii="宋体" w:hAnsi="宋体"/>
          <w:sz w:val="24"/>
        </w:rPr>
      </w:pPr>
      <w:r>
        <w:rPr>
          <w:rFonts w:hint="eastAsia" w:ascii="宋体" w:hAnsi="宋体"/>
          <w:sz w:val="24"/>
        </w:rPr>
        <w:t>1.</w:t>
      </w:r>
      <w:r>
        <w:rPr>
          <w:rFonts w:ascii="宋体" w:hAnsi="宋体"/>
          <w:sz w:val="24"/>
        </w:rPr>
        <w:t>您可随时了解与本研究有关的信息资料和研究进展，如果您有与本研究有关的问题，</w:t>
      </w:r>
      <w:r>
        <w:rPr>
          <w:rFonts w:hint="eastAsia" w:ascii="宋体" w:hAnsi="宋体"/>
          <w:sz w:val="24"/>
        </w:rPr>
        <w:t>请联系</w:t>
      </w:r>
      <w:r>
        <w:rPr>
          <w:rFonts w:ascii="宋体" w:hAnsi="宋体"/>
          <w:sz w:val="24"/>
        </w:rPr>
        <w:t>（</w:t>
      </w:r>
      <w:r>
        <w:rPr>
          <w:rFonts w:ascii="宋体" w:hAnsi="宋体"/>
          <w:i/>
          <w:sz w:val="24"/>
        </w:rPr>
        <w:t>电话号码</w:t>
      </w:r>
      <w:r>
        <w:rPr>
          <w:rFonts w:ascii="宋体" w:hAnsi="宋体"/>
          <w:sz w:val="24"/>
        </w:rPr>
        <w:t>）与（</w:t>
      </w:r>
      <w:r>
        <w:rPr>
          <w:rFonts w:ascii="宋体" w:hAnsi="宋体"/>
          <w:i/>
          <w:sz w:val="24"/>
        </w:rPr>
        <w:t>研究者或有关人员姓名</w:t>
      </w:r>
      <w:r>
        <w:rPr>
          <w:rFonts w:ascii="宋体" w:hAnsi="宋体"/>
          <w:sz w:val="24"/>
        </w:rPr>
        <w:t>）联系。</w:t>
      </w:r>
    </w:p>
    <w:p>
      <w:pPr>
        <w:pStyle w:val="8"/>
        <w:spacing w:line="360" w:lineRule="auto"/>
        <w:ind w:firstLine="480"/>
        <w:rPr>
          <w:rFonts w:ascii="宋体" w:hAnsi="宋体"/>
          <w:sz w:val="24"/>
        </w:rPr>
      </w:pPr>
      <w:r>
        <w:rPr>
          <w:rFonts w:hint="eastAsia" w:ascii="宋体" w:hAnsi="宋体"/>
          <w:sz w:val="24"/>
        </w:rPr>
        <w:t>2.如果</w:t>
      </w:r>
      <w:r>
        <w:rPr>
          <w:rFonts w:ascii="宋体" w:hAnsi="宋体"/>
          <w:sz w:val="24"/>
        </w:rPr>
        <w:t>您在研究过程</w:t>
      </w:r>
      <w:r>
        <w:rPr>
          <w:rFonts w:hint="eastAsia" w:ascii="宋体" w:hAnsi="宋体"/>
          <w:sz w:val="24"/>
        </w:rPr>
        <w:t>需要了解</w:t>
      </w:r>
      <w:r>
        <w:rPr>
          <w:rFonts w:ascii="宋体" w:hAnsi="宋体"/>
          <w:sz w:val="24"/>
        </w:rPr>
        <w:t>关于本项研究参加者权益方面的问题您可以</w:t>
      </w:r>
      <w:r>
        <w:rPr>
          <w:rFonts w:hint="eastAsia" w:ascii="宋体" w:hAnsi="宋体"/>
          <w:sz w:val="24"/>
        </w:rPr>
        <w:t>联系常州市第三人民医院医学伦理委员会，联系电话0519-82008306,电子邮件：</w:t>
      </w:r>
      <w:r>
        <w:fldChar w:fldCharType="begin"/>
      </w:r>
      <w:r>
        <w:instrText xml:space="preserve"> HYPERLINK "mailto:szdsrmyyec@163.com。" </w:instrText>
      </w:r>
      <w:r>
        <w:fldChar w:fldCharType="separate"/>
      </w:r>
      <w:r>
        <w:rPr>
          <w:rFonts w:hint="eastAsia" w:ascii="宋体" w:hAnsi="宋体"/>
          <w:sz w:val="24"/>
        </w:rPr>
        <w:t>czsykjk@163.com。</w:t>
      </w:r>
      <w:r>
        <w:rPr>
          <w:rFonts w:hint="eastAsia" w:ascii="宋体" w:hAnsi="宋体"/>
          <w:sz w:val="24"/>
        </w:rPr>
        <w:br w:type="page"/>
      </w:r>
      <w:r>
        <w:rPr>
          <w:rFonts w:hint="eastAsia" w:ascii="宋体" w:hAnsi="宋体"/>
          <w:sz w:val="24"/>
        </w:rPr>
        <w:fldChar w:fldCharType="end"/>
      </w:r>
    </w:p>
    <w:p>
      <w:pPr>
        <w:tabs>
          <w:tab w:val="left" w:pos="3240"/>
        </w:tabs>
        <w:adjustRightInd w:val="0"/>
        <w:snapToGrid w:val="0"/>
        <w:spacing w:line="360" w:lineRule="auto"/>
        <w:ind w:firstLine="562" w:firstLineChars="200"/>
        <w:jc w:val="center"/>
        <w:rPr>
          <w:rFonts w:ascii="宋体" w:hAnsi="宋体" w:cs="宋体"/>
          <w:b/>
          <w:sz w:val="28"/>
          <w:szCs w:val="28"/>
        </w:rPr>
      </w:pPr>
      <w:r>
        <w:rPr>
          <w:rFonts w:hint="eastAsia" w:ascii="宋体" w:hAnsi="宋体" w:cs="宋体"/>
          <w:b/>
          <w:sz w:val="28"/>
          <w:szCs w:val="28"/>
        </w:rPr>
        <w:t>受试者签字页</w:t>
      </w:r>
    </w:p>
    <w:p>
      <w:pPr>
        <w:adjustRightInd w:val="0"/>
        <w:snapToGrid w:val="0"/>
        <w:spacing w:line="360" w:lineRule="exact"/>
        <w:ind w:firstLine="562" w:firstLineChars="200"/>
        <w:jc w:val="center"/>
        <w:rPr>
          <w:rFonts w:ascii="宋体" w:hAnsi="宋体" w:cs="宋体"/>
          <w:b/>
          <w:sz w:val="28"/>
          <w:szCs w:val="28"/>
        </w:rPr>
      </w:pPr>
    </w:p>
    <w:p>
      <w:pPr>
        <w:keepNext/>
        <w:adjustRightInd w:val="0"/>
        <w:snapToGrid w:val="0"/>
        <w:spacing w:after="156" w:afterLines="50" w:line="360" w:lineRule="exact"/>
        <w:ind w:firstLine="482" w:firstLineChars="200"/>
        <w:rPr>
          <w:rFonts w:ascii="宋体" w:hAnsi="宋体" w:cs="宋体"/>
          <w:b/>
          <w:bCs/>
          <w:sz w:val="24"/>
        </w:rPr>
      </w:pPr>
      <w:r>
        <w:rPr>
          <w:rFonts w:hint="eastAsia" w:ascii="宋体" w:hAnsi="宋体" w:cs="宋体"/>
          <w:b/>
          <w:bCs/>
          <w:sz w:val="24"/>
        </w:rPr>
        <w:t>知情同意声明</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我已被告知此项研究的目的、背景、过程、风险及获益等情况。我有足够的时间和机会进行提问，问题的答复我很满意。</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我也被告知，当我有问题、想反映困难、顾虑、对研究的建议，或想进一步获得信息，或为研究提供帮助时，应当与谁联系。</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我知道我可以选择不参加此项研究，或在研究期间的任何时候无需任何理由退出本研究。此外，研究者没有对我使用欺骗、利诱、胁迫等手段强行让我同意参加研究。</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已知道如果我的状况更差了，或者我出现严重的不良反应，或者我的研究医生觉得继续参加研究不符合我的最佳利益，他/她会决定让我退出研究。无需征得我的同意，资助方或者监管机构也可能在研究期间终止研究。如果发生该情况，医生将及时通知我，研究医生也会与我讨论我的其他选择。</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我已经阅读这份知情同意书，并且同意参加本研究。</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我将得到这份知情同意书的副本，上面包含我和研究者的签名。</w:t>
      </w:r>
    </w:p>
    <w:p>
      <w:pPr>
        <w:tabs>
          <w:tab w:val="left" w:pos="3240"/>
        </w:tabs>
        <w:adjustRightInd w:val="0"/>
        <w:snapToGrid w:val="0"/>
        <w:spacing w:line="360" w:lineRule="exact"/>
        <w:ind w:firstLine="480" w:firstLineChars="200"/>
        <w:jc w:val="center"/>
        <w:rPr>
          <w:rFonts w:ascii="宋体" w:hAnsi="宋体" w:cs="宋体"/>
          <w:sz w:val="24"/>
        </w:rPr>
      </w:pPr>
    </w:p>
    <w:p>
      <w:pPr>
        <w:tabs>
          <w:tab w:val="left" w:pos="3240"/>
        </w:tabs>
        <w:adjustRightInd w:val="0"/>
        <w:snapToGrid w:val="0"/>
        <w:spacing w:line="360" w:lineRule="exact"/>
        <w:ind w:firstLine="480" w:firstLineChars="200"/>
        <w:rPr>
          <w:rFonts w:ascii="宋体" w:hAnsi="宋体" w:cs="宋体"/>
          <w:sz w:val="24"/>
          <w:u w:val="single"/>
        </w:rPr>
      </w:pP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受试者签名：          日期：</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联系电话：</w:t>
      </w:r>
    </w:p>
    <w:p>
      <w:pPr>
        <w:tabs>
          <w:tab w:val="left" w:pos="3240"/>
        </w:tabs>
        <w:adjustRightInd w:val="0"/>
        <w:snapToGrid w:val="0"/>
        <w:spacing w:line="360" w:lineRule="exact"/>
        <w:ind w:firstLine="480" w:firstLineChars="200"/>
        <w:rPr>
          <w:rFonts w:ascii="宋体" w:hAnsi="宋体" w:cs="宋体"/>
          <w:i/>
          <w:sz w:val="24"/>
          <w:u w:val="single"/>
        </w:rPr>
      </w:pP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法定代理人签字：      日期：</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联系电话：</w:t>
      </w:r>
    </w:p>
    <w:p>
      <w:pPr>
        <w:pStyle w:val="2"/>
        <w:adjustRightInd w:val="0"/>
        <w:snapToGrid w:val="0"/>
        <w:spacing w:line="360" w:lineRule="exact"/>
        <w:ind w:firstLine="480" w:firstLineChars="200"/>
        <w:rPr>
          <w:rFonts w:ascii="宋体" w:hAnsi="宋体" w:cs="宋体"/>
          <w:sz w:val="24"/>
        </w:rPr>
      </w:pPr>
      <w:r>
        <w:rPr>
          <w:rFonts w:hint="eastAsia" w:ascii="宋体" w:hAnsi="宋体" w:cs="宋体"/>
          <w:sz w:val="24"/>
        </w:rPr>
        <w:t>（注：如果受试者无行为能力或限制行为能力时，如纳入精神障碍/意识不清等弱势群体则需法定代理人在以下法定代理人签字处签名）</w:t>
      </w:r>
    </w:p>
    <w:p>
      <w:pPr>
        <w:tabs>
          <w:tab w:val="left" w:pos="3240"/>
        </w:tabs>
        <w:adjustRightInd w:val="0"/>
        <w:snapToGrid w:val="0"/>
        <w:spacing w:line="360" w:lineRule="exact"/>
        <w:ind w:firstLine="480" w:firstLineChars="200"/>
        <w:rPr>
          <w:rFonts w:ascii="宋体" w:hAnsi="宋体" w:cs="宋体"/>
          <w:sz w:val="24"/>
        </w:rPr>
      </w:pP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公平见证人签名：      日期：</w:t>
      </w: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联系电话：</w:t>
      </w:r>
    </w:p>
    <w:p>
      <w:pPr>
        <w:pStyle w:val="2"/>
        <w:adjustRightInd w:val="0"/>
        <w:snapToGrid w:val="0"/>
        <w:spacing w:line="360" w:lineRule="exact"/>
        <w:ind w:firstLine="480" w:firstLineChars="200"/>
        <w:rPr>
          <w:rFonts w:ascii="宋体" w:hAnsi="宋体" w:cs="宋体"/>
          <w:sz w:val="24"/>
        </w:rPr>
      </w:pPr>
      <w:r>
        <w:rPr>
          <w:rFonts w:hint="eastAsia" w:ascii="宋体" w:hAnsi="宋体" w:cs="宋体"/>
          <w:sz w:val="24"/>
        </w:rPr>
        <w:t>（注：仅当可能纳入有知情能力，但无法阅读文本的受试者（如：文盲、视力障碍）时，才需要公平见证人签名，见证人知情时研究者最好留取视频材料作为知情证据）。</w:t>
      </w:r>
    </w:p>
    <w:p>
      <w:pPr>
        <w:adjustRightInd w:val="0"/>
        <w:snapToGrid w:val="0"/>
        <w:spacing w:line="360" w:lineRule="exact"/>
        <w:ind w:firstLine="480" w:firstLineChars="200"/>
        <w:rPr>
          <w:rFonts w:ascii="宋体" w:hAnsi="宋体" w:cs="宋体"/>
          <w:sz w:val="24"/>
        </w:rPr>
      </w:pP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我已准确地将这份文件告知受试者，他/她准确地阅读了这份知情同意书，并证明该受试者有机会提出问题，他/她是自愿同意的。</w:t>
      </w:r>
    </w:p>
    <w:p>
      <w:pPr>
        <w:tabs>
          <w:tab w:val="left" w:pos="3240"/>
        </w:tabs>
        <w:adjustRightInd w:val="0"/>
        <w:snapToGrid w:val="0"/>
        <w:spacing w:line="360" w:lineRule="exact"/>
        <w:ind w:firstLine="480" w:firstLineChars="200"/>
        <w:rPr>
          <w:rFonts w:ascii="宋体" w:hAnsi="宋体" w:cs="宋体"/>
          <w:sz w:val="24"/>
        </w:rPr>
      </w:pPr>
    </w:p>
    <w:p>
      <w:pPr>
        <w:tabs>
          <w:tab w:val="left" w:pos="3240"/>
        </w:tabs>
        <w:adjustRightInd w:val="0"/>
        <w:snapToGrid w:val="0"/>
        <w:spacing w:line="360" w:lineRule="exact"/>
        <w:ind w:firstLine="480" w:firstLineChars="200"/>
        <w:rPr>
          <w:rFonts w:ascii="宋体" w:hAnsi="宋体" w:cs="宋体"/>
          <w:sz w:val="24"/>
        </w:rPr>
      </w:pPr>
      <w:r>
        <w:rPr>
          <w:rFonts w:hint="eastAsia" w:ascii="宋体" w:hAnsi="宋体" w:cs="宋体"/>
          <w:sz w:val="24"/>
        </w:rPr>
        <w:t>研究者签名：</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日期：</w:t>
      </w:r>
    </w:p>
    <w:p>
      <w:pPr>
        <w:tabs>
          <w:tab w:val="left" w:pos="3240"/>
        </w:tabs>
        <w:adjustRightInd w:val="0"/>
        <w:snapToGrid w:val="0"/>
        <w:spacing w:line="360" w:lineRule="exact"/>
        <w:ind w:firstLine="480" w:firstLineChars="200"/>
        <w:rPr>
          <w:rFonts w:ascii="宋体" w:hAnsi="宋体" w:cs="宋体"/>
          <w:bCs/>
          <w:sz w:val="24"/>
        </w:rPr>
      </w:pPr>
      <w:r>
        <w:rPr>
          <w:rFonts w:hint="eastAsia" w:ascii="宋体" w:hAnsi="宋体" w:cs="宋体"/>
          <w:sz w:val="24"/>
        </w:rPr>
        <w:t>联系电话：</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ﾋﾎﾌ・">
    <w:altName w:val="MS Mincho"/>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300" w:lineRule="exact"/>
      <w:rPr>
        <w:rFonts w:hint="eastAsia" w:eastAsia="宋体"/>
        <w:sz w:val="18"/>
        <w:szCs w:val="18"/>
        <w:lang w:val="en-US" w:eastAsia="zh-CN"/>
      </w:rPr>
    </w:pPr>
    <w:r>
      <w:rPr>
        <w:rFonts w:hint="eastAsia"/>
        <w:sz w:val="18"/>
        <w:szCs w:val="18"/>
      </w:rPr>
      <w:t>常州市第三人民医院医学伦理委员会</w:t>
    </w:r>
    <w:r>
      <w:rPr>
        <w:rFonts w:hint="eastAsia" w:ascii="宋体" w:hAnsi="宋体"/>
        <w:sz w:val="18"/>
        <w:szCs w:val="18"/>
      </w:rPr>
      <w:t xml:space="preserve">                                        </w:t>
    </w:r>
    <w:r>
      <w:rPr>
        <w:rFonts w:hint="cs"/>
        <w:sz w:val="18"/>
        <w:szCs w:val="18"/>
      </w:rPr>
      <w:t xml:space="preserve"> </w:t>
    </w:r>
    <w:r>
      <w:rPr>
        <w:sz w:val="18"/>
        <w:szCs w:val="18"/>
      </w:rPr>
      <w:t xml:space="preserve"> IRB-ZN-01-AF28-2.</w:t>
    </w:r>
    <w:r>
      <w:rPr>
        <w:rFonts w:hint="eastAsia"/>
        <w:sz w:val="18"/>
        <w:szCs w:val="18"/>
        <w:lang w:val="en-US" w:eastAsia="zh-CN"/>
      </w:rPr>
      <w:t>1</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38629D"/>
    <w:multiLevelType w:val="singleLevel"/>
    <w:tmpl w:val="4E38629D"/>
    <w:lvl w:ilvl="0" w:tentative="0">
      <w:start w:val="1"/>
      <w:numFmt w:val="decimal"/>
      <w:suff w:val="space"/>
      <w:lvlText w:val="%1."/>
      <w:lvlJc w:val="left"/>
      <w:pPr>
        <w:ind w:left="140" w:firstLine="0"/>
      </w:pPr>
    </w:lvl>
  </w:abstractNum>
  <w:abstractNum w:abstractNumId="1">
    <w:nsid w:val="7F3743DC"/>
    <w:multiLevelType w:val="multilevel"/>
    <w:tmpl w:val="7F3743DC"/>
    <w:lvl w:ilvl="0" w:tentative="0">
      <w:start w:val="1"/>
      <w:numFmt w:val="bullet"/>
      <w:lvlText w:val=""/>
      <w:lvlJc w:val="left"/>
      <w:pPr>
        <w:tabs>
          <w:tab w:val="left" w:pos="210"/>
        </w:tabs>
        <w:ind w:left="210" w:hanging="420"/>
      </w:pPr>
      <w:rPr>
        <w:rFonts w:hint="default" w:ascii="Wingdings" w:hAnsi="Wingdings"/>
        <w:b w:val="0"/>
      </w:rPr>
    </w:lvl>
    <w:lvl w:ilvl="1" w:tentative="0">
      <w:start w:val="1"/>
      <w:numFmt w:val="bullet"/>
      <w:lvlText w:val=""/>
      <w:lvlJc w:val="left"/>
      <w:pPr>
        <w:tabs>
          <w:tab w:val="left" w:pos="630"/>
        </w:tabs>
        <w:ind w:left="630" w:hanging="420"/>
      </w:pPr>
      <w:rPr>
        <w:rFonts w:hint="default" w:ascii="Wingdings" w:hAnsi="Wingdings"/>
      </w:rPr>
    </w:lvl>
    <w:lvl w:ilvl="2" w:tentative="0">
      <w:start w:val="1"/>
      <w:numFmt w:val="bullet"/>
      <w:lvlText w:val=""/>
      <w:lvlJc w:val="left"/>
      <w:pPr>
        <w:tabs>
          <w:tab w:val="left" w:pos="1050"/>
        </w:tabs>
        <w:ind w:left="1050" w:hanging="420"/>
      </w:pPr>
      <w:rPr>
        <w:rFonts w:hint="default" w:ascii="Wingdings" w:hAnsi="Wingdings"/>
      </w:rPr>
    </w:lvl>
    <w:lvl w:ilvl="3" w:tentative="0">
      <w:start w:val="1"/>
      <w:numFmt w:val="bullet"/>
      <w:lvlText w:val=""/>
      <w:lvlJc w:val="left"/>
      <w:pPr>
        <w:tabs>
          <w:tab w:val="left" w:pos="1470"/>
        </w:tabs>
        <w:ind w:left="1470" w:hanging="420"/>
      </w:pPr>
      <w:rPr>
        <w:rFonts w:hint="default" w:ascii="Wingdings" w:hAnsi="Wingdings"/>
      </w:rPr>
    </w:lvl>
    <w:lvl w:ilvl="4" w:tentative="0">
      <w:start w:val="1"/>
      <w:numFmt w:val="bullet"/>
      <w:lvlText w:val=""/>
      <w:lvlJc w:val="left"/>
      <w:pPr>
        <w:tabs>
          <w:tab w:val="left" w:pos="1890"/>
        </w:tabs>
        <w:ind w:left="1890" w:hanging="420"/>
      </w:pPr>
      <w:rPr>
        <w:rFonts w:hint="default" w:ascii="Wingdings" w:hAnsi="Wingdings"/>
      </w:rPr>
    </w:lvl>
    <w:lvl w:ilvl="5" w:tentative="0">
      <w:start w:val="1"/>
      <w:numFmt w:val="bullet"/>
      <w:lvlText w:val=""/>
      <w:lvlJc w:val="left"/>
      <w:pPr>
        <w:tabs>
          <w:tab w:val="left" w:pos="2310"/>
        </w:tabs>
        <w:ind w:left="2310" w:hanging="420"/>
      </w:pPr>
      <w:rPr>
        <w:rFonts w:hint="default" w:ascii="Wingdings" w:hAnsi="Wingdings"/>
      </w:rPr>
    </w:lvl>
    <w:lvl w:ilvl="6" w:tentative="0">
      <w:start w:val="1"/>
      <w:numFmt w:val="bullet"/>
      <w:lvlText w:val=""/>
      <w:lvlJc w:val="left"/>
      <w:pPr>
        <w:tabs>
          <w:tab w:val="left" w:pos="2730"/>
        </w:tabs>
        <w:ind w:left="2730" w:hanging="420"/>
      </w:pPr>
      <w:rPr>
        <w:rFonts w:hint="default" w:ascii="Wingdings" w:hAnsi="Wingdings"/>
      </w:rPr>
    </w:lvl>
    <w:lvl w:ilvl="7" w:tentative="0">
      <w:start w:val="1"/>
      <w:numFmt w:val="bullet"/>
      <w:lvlText w:val=""/>
      <w:lvlJc w:val="left"/>
      <w:pPr>
        <w:tabs>
          <w:tab w:val="left" w:pos="3150"/>
        </w:tabs>
        <w:ind w:left="3150" w:hanging="420"/>
      </w:pPr>
      <w:rPr>
        <w:rFonts w:hint="default" w:ascii="Wingdings" w:hAnsi="Wingdings"/>
      </w:rPr>
    </w:lvl>
    <w:lvl w:ilvl="8" w:tentative="0">
      <w:start w:val="1"/>
      <w:numFmt w:val="bullet"/>
      <w:lvlText w:val=""/>
      <w:lvlJc w:val="left"/>
      <w:pPr>
        <w:tabs>
          <w:tab w:val="left" w:pos="3570"/>
        </w:tabs>
        <w:ind w:left="357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jNGY4ZGI3ZmNhODM1M2IwNzA2MTRjNDJjZDkwMTUifQ=="/>
  </w:docVars>
  <w:rsids>
    <w:rsidRoot w:val="34A92558"/>
    <w:rsid w:val="001D74B6"/>
    <w:rsid w:val="00233B28"/>
    <w:rsid w:val="00234825"/>
    <w:rsid w:val="00234D7B"/>
    <w:rsid w:val="00250E80"/>
    <w:rsid w:val="002E503B"/>
    <w:rsid w:val="003A20DF"/>
    <w:rsid w:val="003C2C94"/>
    <w:rsid w:val="004552E4"/>
    <w:rsid w:val="004800AE"/>
    <w:rsid w:val="00556E82"/>
    <w:rsid w:val="005D1B81"/>
    <w:rsid w:val="00652062"/>
    <w:rsid w:val="006A4706"/>
    <w:rsid w:val="00777405"/>
    <w:rsid w:val="00890AC4"/>
    <w:rsid w:val="008F4E25"/>
    <w:rsid w:val="00B3732A"/>
    <w:rsid w:val="00B86F86"/>
    <w:rsid w:val="00C620DA"/>
    <w:rsid w:val="00D70B58"/>
    <w:rsid w:val="00DA543E"/>
    <w:rsid w:val="00DB43BB"/>
    <w:rsid w:val="00E562EB"/>
    <w:rsid w:val="00EF31CA"/>
    <w:rsid w:val="00F322AB"/>
    <w:rsid w:val="00F65997"/>
    <w:rsid w:val="00FB2669"/>
    <w:rsid w:val="05C41EE9"/>
    <w:rsid w:val="06D12B96"/>
    <w:rsid w:val="1A6E148E"/>
    <w:rsid w:val="1DAC1699"/>
    <w:rsid w:val="1E8F7DF8"/>
    <w:rsid w:val="20021AED"/>
    <w:rsid w:val="31082B7A"/>
    <w:rsid w:val="31841193"/>
    <w:rsid w:val="34A92558"/>
    <w:rsid w:val="51AF67DF"/>
    <w:rsid w:val="7B7F608F"/>
    <w:rsid w:val="7DE939CB"/>
    <w:rsid w:val="7FE77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qFormat/>
    <w:uiPriority w:val="0"/>
    <w:rPr>
      <w:color w:val="0000FF"/>
      <w:u w:val="single"/>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370</Words>
  <Characters>2110</Characters>
  <Lines>17</Lines>
  <Paragraphs>4</Paragraphs>
  <TotalTime>1</TotalTime>
  <ScaleCrop>false</ScaleCrop>
  <LinksUpToDate>false</LinksUpToDate>
  <CharactersWithSpaces>2476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阿拉蕾</dc:creator>
  <cp:lastModifiedBy>妮妮</cp:lastModifiedBy>
  <cp:lastPrinted>2023-07-21T04:58:00Z</cp:lastPrinted>
  <dcterms:modified xsi:type="dcterms:W3CDTF">2024-02-05T01:39:06Z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8B9AB71E47574877A4F6962D8AED04DF</vt:lpwstr>
  </property>
</Properties>
</file>